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D0" w:rsidRDefault="008F0CD0" w:rsidP="00A356C2">
      <w:pPr>
        <w:jc w:val="center"/>
        <w:rPr>
          <w:rFonts w:ascii="Verdana" w:hAnsi="Verdana"/>
          <w:b/>
          <w:bCs/>
          <w:color w:val="000000"/>
          <w:sz w:val="20"/>
          <w:szCs w:val="20"/>
        </w:rPr>
      </w:pPr>
      <w:r>
        <w:rPr>
          <w:rFonts w:ascii="Verdana" w:hAnsi="Verdana"/>
          <w:b/>
          <w:bCs/>
          <w:color w:val="000000"/>
          <w:sz w:val="20"/>
          <w:szCs w:val="20"/>
        </w:rPr>
        <w:t>TOELICHTING BIJ VERTAALDE METAALUNIEVOORWAARDEN (Engels/Duits/Frans/Spaans/Russisch)</w:t>
      </w:r>
    </w:p>
    <w:p w:rsidR="008F0CD0" w:rsidRDefault="008F0CD0" w:rsidP="00A356C2">
      <w:pPr>
        <w:ind w:left="1416"/>
        <w:jc w:val="center"/>
        <w:rPr>
          <w:rFonts w:ascii="Verdana" w:hAnsi="Verdana"/>
          <w:color w:val="000000"/>
          <w:sz w:val="20"/>
          <w:szCs w:val="20"/>
        </w:rPr>
      </w:pPr>
    </w:p>
    <w:p w:rsidR="00C577D1" w:rsidRDefault="008F0CD0" w:rsidP="008F0CD0">
      <w:pPr>
        <w:jc w:val="both"/>
        <w:rPr>
          <w:rFonts w:ascii="Verdana" w:hAnsi="Verdana"/>
          <w:color w:val="000000"/>
          <w:sz w:val="20"/>
          <w:szCs w:val="20"/>
        </w:rPr>
      </w:pPr>
      <w:r>
        <w:rPr>
          <w:rFonts w:ascii="Verdana" w:hAnsi="Verdana"/>
          <w:color w:val="000000"/>
          <w:sz w:val="20"/>
          <w:szCs w:val="20"/>
        </w:rPr>
        <w:t xml:space="preserve">Het is verstandig om een overeenkomst te sluiten in een taal die </w:t>
      </w:r>
      <w:r>
        <w:rPr>
          <w:rFonts w:ascii="Verdana" w:hAnsi="Verdana"/>
          <w:color w:val="000000"/>
          <w:sz w:val="20"/>
          <w:szCs w:val="20"/>
          <w:u w:val="single"/>
        </w:rPr>
        <w:t>beide</w:t>
      </w:r>
      <w:r>
        <w:rPr>
          <w:rFonts w:ascii="Verdana" w:hAnsi="Verdana"/>
          <w:color w:val="000000"/>
          <w:sz w:val="20"/>
          <w:szCs w:val="20"/>
        </w:rPr>
        <w:t xml:space="preserve"> contractspartijen goed beheersen. Voor leden van Metaalunie zal dit vaak de Nederlandse, Engelse of eventueel de Duitse taal zijn. Welke taal de andere partij beheerst, kunt u over het algemeen afleiden uit de taal waarin hij u benadert en met u communiceert. </w:t>
      </w:r>
    </w:p>
    <w:p w:rsidR="00C577D1" w:rsidRDefault="00C577D1" w:rsidP="008F0CD0">
      <w:pPr>
        <w:jc w:val="both"/>
        <w:rPr>
          <w:rFonts w:ascii="Verdana" w:hAnsi="Verdana"/>
          <w:color w:val="000000"/>
          <w:sz w:val="20"/>
          <w:szCs w:val="20"/>
        </w:rPr>
      </w:pPr>
    </w:p>
    <w:p w:rsidR="008F0CD0" w:rsidRDefault="00C577D1" w:rsidP="008F0CD0">
      <w:pPr>
        <w:jc w:val="both"/>
        <w:rPr>
          <w:rFonts w:ascii="Verdana" w:hAnsi="Verdana"/>
          <w:color w:val="000000"/>
          <w:sz w:val="20"/>
          <w:szCs w:val="20"/>
        </w:rPr>
      </w:pPr>
      <w:r>
        <w:rPr>
          <w:rFonts w:ascii="Verdana" w:hAnsi="Verdana"/>
          <w:color w:val="000000"/>
          <w:sz w:val="20"/>
          <w:szCs w:val="20"/>
        </w:rPr>
        <w:t xml:space="preserve">Als u uw afnemer de Metaalunievoorwaarden wilt toesturen in een andere taal dan de contractstaal, dan kan dat uiteraard. Het is dan wel verstandig de afnemer duidelijk te maken dat u dit uit serviceoogpunt doet. </w:t>
      </w:r>
      <w:r w:rsidR="008F0CD0">
        <w:rPr>
          <w:rFonts w:ascii="Verdana" w:hAnsi="Verdana"/>
          <w:color w:val="000000"/>
          <w:sz w:val="20"/>
          <w:szCs w:val="20"/>
        </w:rPr>
        <w:t xml:space="preserve">Door het opsturen van Metaalunievoorwaarden in een taal die u zelf niet beheerst, wekt </w:t>
      </w:r>
      <w:r>
        <w:rPr>
          <w:rFonts w:ascii="Verdana" w:hAnsi="Verdana"/>
          <w:color w:val="000000"/>
          <w:sz w:val="20"/>
          <w:szCs w:val="20"/>
        </w:rPr>
        <w:t xml:space="preserve">u namelijk mogelijk </w:t>
      </w:r>
      <w:r w:rsidR="008F0CD0">
        <w:rPr>
          <w:rFonts w:ascii="Verdana" w:hAnsi="Verdana"/>
          <w:color w:val="000000"/>
          <w:sz w:val="20"/>
          <w:szCs w:val="20"/>
        </w:rPr>
        <w:t xml:space="preserve">de indruk die taal wel machtig te zijn. Daardoor </w:t>
      </w:r>
      <w:r w:rsidR="00B96AF5">
        <w:rPr>
          <w:rFonts w:ascii="Verdana" w:hAnsi="Verdana"/>
          <w:color w:val="000000"/>
          <w:sz w:val="20"/>
          <w:szCs w:val="20"/>
        </w:rPr>
        <w:t>gaat</w:t>
      </w:r>
      <w:r w:rsidR="008F0CD0">
        <w:rPr>
          <w:rFonts w:ascii="Verdana" w:hAnsi="Verdana"/>
          <w:color w:val="000000"/>
          <w:sz w:val="20"/>
          <w:szCs w:val="20"/>
        </w:rPr>
        <w:t xml:space="preserve"> de wederpartij er </w:t>
      </w:r>
      <w:r w:rsidR="00B96AF5">
        <w:rPr>
          <w:rFonts w:ascii="Verdana" w:hAnsi="Verdana"/>
          <w:color w:val="000000"/>
          <w:sz w:val="20"/>
          <w:szCs w:val="20"/>
        </w:rPr>
        <w:t xml:space="preserve">misschien </w:t>
      </w:r>
      <w:r w:rsidR="008F0CD0">
        <w:rPr>
          <w:rFonts w:ascii="Verdana" w:hAnsi="Verdana"/>
          <w:color w:val="000000"/>
          <w:sz w:val="20"/>
          <w:szCs w:val="20"/>
        </w:rPr>
        <w:t xml:space="preserve">van uit dat de contractstaal de taal is waarin de Metaalunievoorwaarden hem zijn toegestuurd, met het risico dat u geconfronteerd wordt met uitingen van uw klant die u niet begrijpt. Zeker als het om uitingen van juridische aard gaat, bijvoorbeeld klachten, kan dat vervelend zijn. Om deze foutieve indruk te voorkomen, kunt u in de offerte/opdrachtbevestiging/overeenkomst </w:t>
      </w:r>
      <w:r w:rsidR="00490487">
        <w:rPr>
          <w:rFonts w:ascii="Verdana" w:hAnsi="Verdana"/>
          <w:color w:val="000000"/>
          <w:sz w:val="20"/>
          <w:szCs w:val="20"/>
        </w:rPr>
        <w:t>onderstaande</w:t>
      </w:r>
      <w:r w:rsidR="008F0CD0">
        <w:rPr>
          <w:rFonts w:ascii="Verdana" w:hAnsi="Verdana"/>
          <w:color w:val="000000"/>
          <w:sz w:val="20"/>
          <w:szCs w:val="20"/>
        </w:rPr>
        <w:t xml:space="preserve"> passage opnemen. Deze passage kan worden toegevoegd aan de bepaling waarin u de Metaalunievoorwaarden van toepassing verklaart:  </w:t>
      </w:r>
    </w:p>
    <w:p w:rsidR="008F0CD0" w:rsidRDefault="008F0CD0" w:rsidP="0029168C">
      <w:pPr>
        <w:jc w:val="both"/>
        <w:rPr>
          <w:rFonts w:ascii="Verdana" w:hAnsi="Verdana"/>
          <w:color w:val="000000"/>
          <w:sz w:val="20"/>
          <w:szCs w:val="20"/>
        </w:rPr>
      </w:pPr>
    </w:p>
    <w:p w:rsidR="0029168C" w:rsidRPr="008A00CC" w:rsidRDefault="0029168C" w:rsidP="008F0CD0">
      <w:pPr>
        <w:jc w:val="both"/>
        <w:rPr>
          <w:rFonts w:ascii="Verdana" w:hAnsi="Verdana"/>
          <w:b/>
          <w:sz w:val="20"/>
          <w:szCs w:val="20"/>
          <w:u w:val="single"/>
          <w:lang w:val="en-GB"/>
        </w:rPr>
      </w:pPr>
      <w:r w:rsidRPr="008A00CC">
        <w:rPr>
          <w:rFonts w:ascii="Verdana" w:hAnsi="Verdana"/>
          <w:b/>
          <w:sz w:val="20"/>
          <w:szCs w:val="20"/>
          <w:u w:val="single"/>
          <w:lang w:val="en-GB"/>
        </w:rPr>
        <w:t>Engels:</w:t>
      </w:r>
    </w:p>
    <w:p w:rsidR="0029168C" w:rsidRPr="008A00CC" w:rsidRDefault="0029168C" w:rsidP="008F0CD0">
      <w:pPr>
        <w:jc w:val="both"/>
        <w:rPr>
          <w:rFonts w:ascii="Verdana" w:hAnsi="Verdana"/>
          <w:b/>
          <w:sz w:val="20"/>
          <w:szCs w:val="20"/>
          <w:u w:val="single"/>
          <w:lang w:val="en-GB"/>
        </w:rPr>
      </w:pPr>
    </w:p>
    <w:p w:rsidR="00E80056" w:rsidRPr="008A00CC" w:rsidRDefault="00E80056" w:rsidP="00E80056">
      <w:pPr>
        <w:jc w:val="both"/>
        <w:rPr>
          <w:rFonts w:ascii="Verdana" w:hAnsi="Verdana"/>
          <w:i/>
          <w:iCs/>
          <w:color w:val="000000"/>
          <w:sz w:val="20"/>
          <w:szCs w:val="20"/>
          <w:lang w:val="en-US"/>
        </w:rPr>
      </w:pPr>
      <w:r w:rsidRPr="008A00CC">
        <w:rPr>
          <w:rFonts w:ascii="Verdana" w:hAnsi="Verdana"/>
          <w:i/>
          <w:iCs/>
          <w:color w:val="000000"/>
          <w:sz w:val="20"/>
          <w:szCs w:val="20"/>
          <w:lang w:val="en-GB"/>
        </w:rPr>
        <w:t xml:space="preserve">The Terms and Conditions of the Metaalunie are appended to this </w:t>
      </w:r>
      <w:r w:rsidRPr="008A00CC">
        <w:rPr>
          <w:rFonts w:ascii="Verdana" w:hAnsi="Verdana"/>
          <w:b/>
          <w:bCs/>
          <w:i/>
          <w:iCs/>
          <w:color w:val="000000"/>
          <w:sz w:val="20"/>
          <w:szCs w:val="20"/>
          <w:lang w:val="en-GB"/>
        </w:rPr>
        <w:t>offer/confirmation of instruction/agreement*</w:t>
      </w:r>
      <w:r w:rsidRPr="008A00CC">
        <w:rPr>
          <w:rFonts w:ascii="Verdana" w:hAnsi="Verdana"/>
          <w:i/>
          <w:iCs/>
          <w:color w:val="000000"/>
          <w:sz w:val="20"/>
          <w:szCs w:val="20"/>
          <w:lang w:val="en-GB"/>
        </w:rPr>
        <w:t>. These terms and conditions are a(n) (</w:t>
      </w:r>
      <w:r w:rsidRPr="008A00CC">
        <w:rPr>
          <w:rFonts w:ascii="Verdana" w:hAnsi="Verdana"/>
          <w:b/>
          <w:bCs/>
          <w:i/>
          <w:iCs/>
          <w:color w:val="000000"/>
          <w:sz w:val="20"/>
          <w:szCs w:val="20"/>
          <w:lang w:val="en-GB"/>
        </w:rPr>
        <w:t>English/German/French/Spanish/Russian*</w:t>
      </w:r>
      <w:r w:rsidRPr="008A00CC">
        <w:rPr>
          <w:rFonts w:ascii="Verdana" w:hAnsi="Verdana"/>
          <w:i/>
          <w:iCs/>
          <w:color w:val="000000"/>
          <w:sz w:val="20"/>
          <w:szCs w:val="20"/>
          <w:lang w:val="en-GB"/>
        </w:rPr>
        <w:t>) translation of the Dutch version of the Terms and Conditions of the Metaalunie. This translation only serves to increase readability for you. However, the language in which the agreement with you is concluded is (</w:t>
      </w:r>
      <w:r w:rsidRPr="008A00CC">
        <w:rPr>
          <w:rFonts w:ascii="Verdana" w:hAnsi="Verdana"/>
          <w:b/>
          <w:bCs/>
          <w:i/>
          <w:iCs/>
          <w:color w:val="000000"/>
          <w:sz w:val="20"/>
          <w:szCs w:val="20"/>
          <w:lang w:val="en-GB"/>
        </w:rPr>
        <w:t>state the language in which you wish to conclude the contract, e.g. English</w:t>
      </w:r>
      <w:r w:rsidRPr="008A00CC">
        <w:rPr>
          <w:rFonts w:ascii="Verdana" w:hAnsi="Verdana"/>
          <w:i/>
          <w:iCs/>
          <w:color w:val="000000"/>
          <w:sz w:val="20"/>
          <w:szCs w:val="20"/>
          <w:lang w:val="en-GB"/>
        </w:rPr>
        <w:t>).  </w:t>
      </w:r>
    </w:p>
    <w:p w:rsidR="00E80056" w:rsidRPr="00E70128" w:rsidRDefault="00E80056" w:rsidP="00E80056">
      <w:pPr>
        <w:rPr>
          <w:rFonts w:ascii="Verdana" w:hAnsi="Verdana"/>
          <w:b/>
          <w:bCs/>
          <w:color w:val="000000"/>
          <w:sz w:val="20"/>
          <w:szCs w:val="20"/>
        </w:rPr>
      </w:pPr>
      <w:r w:rsidRPr="00E70128">
        <w:rPr>
          <w:rFonts w:ascii="Verdana" w:hAnsi="Verdana"/>
          <w:b/>
          <w:bCs/>
          <w:color w:val="000000"/>
          <w:sz w:val="20"/>
          <w:szCs w:val="20"/>
        </w:rPr>
        <w:t xml:space="preserve">* delete as </w:t>
      </w:r>
      <w:proofErr w:type="spellStart"/>
      <w:r w:rsidRPr="00E70128">
        <w:rPr>
          <w:rFonts w:ascii="Verdana" w:hAnsi="Verdana"/>
          <w:b/>
          <w:bCs/>
          <w:color w:val="000000"/>
          <w:sz w:val="20"/>
          <w:szCs w:val="20"/>
        </w:rPr>
        <w:t>appropriate</w:t>
      </w:r>
      <w:proofErr w:type="spellEnd"/>
    </w:p>
    <w:p w:rsidR="0029168C" w:rsidRPr="00E70128" w:rsidRDefault="0029168C" w:rsidP="008F0CD0">
      <w:pPr>
        <w:jc w:val="both"/>
        <w:rPr>
          <w:rFonts w:ascii="Verdana" w:hAnsi="Verdana"/>
          <w:b/>
          <w:sz w:val="20"/>
          <w:szCs w:val="20"/>
          <w:u w:val="single"/>
        </w:rPr>
      </w:pPr>
    </w:p>
    <w:p w:rsidR="0029168C" w:rsidRPr="00E70128" w:rsidRDefault="0029168C" w:rsidP="008F0CD0">
      <w:pPr>
        <w:jc w:val="both"/>
        <w:rPr>
          <w:rFonts w:ascii="Verdana" w:hAnsi="Verdana"/>
          <w:b/>
          <w:sz w:val="20"/>
          <w:szCs w:val="20"/>
          <w:u w:val="single"/>
        </w:rPr>
      </w:pPr>
      <w:r w:rsidRPr="00E70128">
        <w:rPr>
          <w:rFonts w:ascii="Verdana" w:hAnsi="Verdana"/>
          <w:b/>
          <w:sz w:val="20"/>
          <w:szCs w:val="20"/>
          <w:u w:val="single"/>
        </w:rPr>
        <w:t>Duits:</w:t>
      </w:r>
    </w:p>
    <w:p w:rsidR="00672ADE" w:rsidRPr="00E70128" w:rsidRDefault="00672ADE" w:rsidP="008F0CD0">
      <w:pPr>
        <w:jc w:val="both"/>
        <w:rPr>
          <w:rFonts w:ascii="Verdana" w:hAnsi="Verdana"/>
          <w:b/>
          <w:sz w:val="20"/>
          <w:szCs w:val="20"/>
          <w:u w:val="single"/>
        </w:rPr>
      </w:pPr>
    </w:p>
    <w:p w:rsidR="00E80056" w:rsidRPr="008A00CC" w:rsidRDefault="00E80056" w:rsidP="00E80056">
      <w:pPr>
        <w:jc w:val="both"/>
        <w:rPr>
          <w:rFonts w:ascii="Verdana" w:hAnsi="Verdana"/>
          <w:i/>
          <w:iCs/>
          <w:color w:val="000000"/>
          <w:sz w:val="20"/>
          <w:szCs w:val="20"/>
          <w:lang w:val="de-DE"/>
        </w:rPr>
      </w:pPr>
      <w:r w:rsidRPr="008A00CC">
        <w:rPr>
          <w:rFonts w:ascii="Verdana" w:hAnsi="Verdana"/>
          <w:i/>
          <w:iCs/>
          <w:color w:val="000000"/>
          <w:sz w:val="20"/>
          <w:szCs w:val="20"/>
          <w:lang w:val="de-DE"/>
        </w:rPr>
        <w:t xml:space="preserve">Als Anlage zu </w:t>
      </w:r>
      <w:r w:rsidRPr="008A00CC">
        <w:rPr>
          <w:rFonts w:ascii="Verdana" w:hAnsi="Verdana"/>
          <w:b/>
          <w:bCs/>
          <w:i/>
          <w:iCs/>
          <w:color w:val="000000"/>
          <w:sz w:val="20"/>
          <w:szCs w:val="20"/>
          <w:lang w:val="de-DE"/>
        </w:rPr>
        <w:t xml:space="preserve">diesem Angebot/dieser Auftragsbestätigung/diesem Vertrag* </w:t>
      </w:r>
      <w:r w:rsidRPr="008A00CC">
        <w:rPr>
          <w:rFonts w:ascii="Verdana" w:hAnsi="Verdana"/>
          <w:i/>
          <w:iCs/>
          <w:color w:val="000000"/>
          <w:sz w:val="20"/>
          <w:szCs w:val="20"/>
          <w:lang w:val="de-DE"/>
        </w:rPr>
        <w:t>erhalten Sie die sogenannten „</w:t>
      </w:r>
      <w:proofErr w:type="spellStart"/>
      <w:r w:rsidRPr="008A00CC">
        <w:rPr>
          <w:rFonts w:ascii="Verdana" w:hAnsi="Verdana"/>
          <w:i/>
          <w:iCs/>
          <w:color w:val="000000"/>
          <w:sz w:val="20"/>
          <w:szCs w:val="20"/>
          <w:lang w:val="de-DE"/>
        </w:rPr>
        <w:t>Metaalunievoorwaarden</w:t>
      </w:r>
      <w:proofErr w:type="spellEnd"/>
      <w:r w:rsidRPr="008A00CC">
        <w:rPr>
          <w:rFonts w:ascii="Verdana" w:hAnsi="Verdana"/>
          <w:i/>
          <w:iCs/>
          <w:color w:val="000000"/>
          <w:sz w:val="20"/>
          <w:szCs w:val="20"/>
          <w:lang w:val="de-DE"/>
        </w:rPr>
        <w:t xml:space="preserve">“, die Allgemeinen Geschäftsbedingungen </w:t>
      </w:r>
      <w:r w:rsidR="00E70128">
        <w:rPr>
          <w:rFonts w:ascii="Verdana" w:hAnsi="Verdana"/>
          <w:i/>
          <w:iCs/>
          <w:color w:val="000000"/>
          <w:sz w:val="20"/>
          <w:szCs w:val="20"/>
          <w:lang w:val="de-DE"/>
        </w:rPr>
        <w:t>de</w:t>
      </w:r>
      <w:r w:rsidR="00C6340F">
        <w:rPr>
          <w:rFonts w:ascii="Verdana" w:hAnsi="Verdana"/>
          <w:i/>
          <w:iCs/>
          <w:color w:val="000000"/>
          <w:sz w:val="20"/>
          <w:szCs w:val="20"/>
          <w:lang w:val="de-DE"/>
        </w:rPr>
        <w:t>s</w:t>
      </w:r>
      <w:r w:rsidR="00E70128">
        <w:rPr>
          <w:rFonts w:ascii="Verdana" w:hAnsi="Verdana"/>
          <w:i/>
          <w:iCs/>
          <w:color w:val="000000"/>
          <w:sz w:val="20"/>
          <w:szCs w:val="20"/>
          <w:lang w:val="de-DE"/>
        </w:rPr>
        <w:t xml:space="preserve">  niederländischen Unternehmerverband</w:t>
      </w:r>
      <w:r w:rsidR="00C6340F">
        <w:rPr>
          <w:rFonts w:ascii="Verdana" w:hAnsi="Verdana"/>
          <w:i/>
          <w:iCs/>
          <w:color w:val="000000"/>
          <w:sz w:val="20"/>
          <w:szCs w:val="20"/>
          <w:lang w:val="de-DE"/>
        </w:rPr>
        <w:t>es</w:t>
      </w:r>
      <w:r w:rsidR="00E70128">
        <w:rPr>
          <w:rFonts w:ascii="Verdana" w:hAnsi="Verdana"/>
          <w:i/>
          <w:iCs/>
          <w:color w:val="000000"/>
          <w:sz w:val="20"/>
          <w:szCs w:val="20"/>
          <w:lang w:val="de-DE"/>
        </w:rPr>
        <w:t xml:space="preserve"> Metaalunie. </w:t>
      </w:r>
      <w:r w:rsidRPr="008A00CC">
        <w:rPr>
          <w:rFonts w:ascii="Verdana" w:hAnsi="Verdana"/>
          <w:i/>
          <w:iCs/>
          <w:color w:val="000000"/>
          <w:sz w:val="20"/>
          <w:szCs w:val="20"/>
          <w:lang w:val="de-DE"/>
        </w:rPr>
        <w:t>Diese Bedingungen sind eine (</w:t>
      </w:r>
      <w:r w:rsidRPr="008A00CC">
        <w:rPr>
          <w:rFonts w:ascii="Verdana" w:hAnsi="Verdana"/>
          <w:b/>
          <w:bCs/>
          <w:i/>
          <w:iCs/>
          <w:color w:val="000000"/>
          <w:sz w:val="20"/>
          <w:szCs w:val="20"/>
          <w:lang w:val="de-DE"/>
        </w:rPr>
        <w:t>englische/deutsche/französische/spanische/russische*</w:t>
      </w:r>
      <w:r w:rsidRPr="008A00CC">
        <w:rPr>
          <w:rFonts w:ascii="Verdana" w:hAnsi="Verdana"/>
          <w:i/>
          <w:iCs/>
          <w:color w:val="000000"/>
          <w:sz w:val="20"/>
          <w:szCs w:val="20"/>
          <w:lang w:val="de-DE"/>
        </w:rPr>
        <w:t>) Übersetzung der niederländischen Fassung der „</w:t>
      </w:r>
      <w:proofErr w:type="spellStart"/>
      <w:r w:rsidRPr="008A00CC">
        <w:rPr>
          <w:rFonts w:ascii="Verdana" w:hAnsi="Verdana"/>
          <w:i/>
          <w:iCs/>
          <w:color w:val="000000"/>
          <w:sz w:val="20"/>
          <w:szCs w:val="20"/>
          <w:lang w:val="de-DE"/>
        </w:rPr>
        <w:t>Metaalunievoorwaarden</w:t>
      </w:r>
      <w:proofErr w:type="spellEnd"/>
      <w:r w:rsidRPr="008A00CC">
        <w:rPr>
          <w:rFonts w:ascii="Verdana" w:hAnsi="Verdana"/>
          <w:i/>
          <w:iCs/>
          <w:color w:val="000000"/>
          <w:sz w:val="20"/>
          <w:szCs w:val="20"/>
          <w:lang w:val="de-DE"/>
        </w:rPr>
        <w:t>“. Diese Übersetzung dient ausschließlich der besseren Verständlichkeit für Sie. Der Vertrag wird mit Ihnen jedoch in (</w:t>
      </w:r>
      <w:r w:rsidRPr="008A00CC">
        <w:rPr>
          <w:rFonts w:ascii="Verdana" w:hAnsi="Verdana"/>
          <w:b/>
          <w:bCs/>
          <w:i/>
          <w:iCs/>
          <w:color w:val="000000"/>
          <w:sz w:val="20"/>
          <w:szCs w:val="20"/>
          <w:lang w:val="de-DE"/>
        </w:rPr>
        <w:t>Sprache, in der Sie den Vertrag schließen möchten, z. B. englischer</w:t>
      </w:r>
      <w:r w:rsidRPr="008A00CC">
        <w:rPr>
          <w:rFonts w:ascii="Verdana" w:hAnsi="Verdana"/>
          <w:i/>
          <w:iCs/>
          <w:color w:val="000000"/>
          <w:sz w:val="20"/>
          <w:szCs w:val="20"/>
          <w:lang w:val="de-DE"/>
        </w:rPr>
        <w:t>) Sprache geschlossen.       </w:t>
      </w:r>
    </w:p>
    <w:p w:rsidR="00E80056" w:rsidRDefault="00E80056" w:rsidP="00E80056">
      <w:pPr>
        <w:rPr>
          <w:rFonts w:ascii="Verdana" w:hAnsi="Verdana"/>
          <w:b/>
          <w:bCs/>
          <w:color w:val="000000"/>
          <w:sz w:val="20"/>
          <w:szCs w:val="20"/>
        </w:rPr>
      </w:pPr>
      <w:r w:rsidRPr="008A00CC">
        <w:rPr>
          <w:rFonts w:ascii="Verdana" w:hAnsi="Verdana"/>
          <w:b/>
          <w:bCs/>
          <w:color w:val="000000"/>
          <w:sz w:val="20"/>
          <w:szCs w:val="20"/>
          <w:lang w:val="de-DE"/>
        </w:rPr>
        <w:t>* = Nicht Zutreffendes streichen</w:t>
      </w:r>
    </w:p>
    <w:p w:rsidR="00E80056" w:rsidRDefault="00E80056" w:rsidP="008F0CD0">
      <w:pPr>
        <w:jc w:val="both"/>
        <w:rPr>
          <w:rFonts w:ascii="Verdana" w:hAnsi="Verdana"/>
          <w:sz w:val="20"/>
          <w:szCs w:val="20"/>
        </w:rPr>
      </w:pPr>
    </w:p>
    <w:p w:rsidR="008A00CC" w:rsidRDefault="008A00CC" w:rsidP="008F0CD0">
      <w:pPr>
        <w:jc w:val="both"/>
        <w:rPr>
          <w:rFonts w:ascii="Verdana" w:hAnsi="Verdana"/>
          <w:sz w:val="20"/>
          <w:szCs w:val="20"/>
        </w:rPr>
      </w:pPr>
      <w:r>
        <w:rPr>
          <w:rFonts w:ascii="Verdana" w:hAnsi="Verdana"/>
          <w:sz w:val="20"/>
          <w:szCs w:val="20"/>
        </w:rPr>
        <w:t xml:space="preserve">De Nederlandse vertaling van bovenstaande Engelse en Duitse passages is: </w:t>
      </w:r>
    </w:p>
    <w:p w:rsidR="00630FF0" w:rsidRDefault="00630FF0" w:rsidP="008F0CD0">
      <w:pPr>
        <w:jc w:val="both"/>
        <w:rPr>
          <w:rFonts w:ascii="Verdana" w:hAnsi="Verdana"/>
          <w:sz w:val="20"/>
          <w:szCs w:val="20"/>
        </w:rPr>
      </w:pPr>
    </w:p>
    <w:p w:rsidR="008A00CC" w:rsidRPr="00DC63F0" w:rsidRDefault="008A00CC" w:rsidP="008A00CC">
      <w:pPr>
        <w:jc w:val="both"/>
        <w:rPr>
          <w:rFonts w:ascii="Verdana" w:hAnsi="Verdana"/>
          <w:i/>
          <w:iCs/>
          <w:color w:val="000000"/>
          <w:sz w:val="20"/>
          <w:szCs w:val="20"/>
        </w:rPr>
      </w:pPr>
      <w:r w:rsidRPr="008A00CC">
        <w:rPr>
          <w:rFonts w:ascii="Verdana" w:hAnsi="Verdana"/>
          <w:i/>
          <w:iCs/>
          <w:color w:val="000000"/>
          <w:sz w:val="20"/>
          <w:szCs w:val="20"/>
        </w:rPr>
        <w:t xml:space="preserve">Als bijlage bij deze </w:t>
      </w:r>
      <w:r w:rsidRPr="008A00CC">
        <w:rPr>
          <w:rFonts w:ascii="Verdana" w:hAnsi="Verdana"/>
          <w:b/>
          <w:bCs/>
          <w:i/>
          <w:iCs/>
          <w:color w:val="000000"/>
          <w:sz w:val="20"/>
          <w:szCs w:val="20"/>
        </w:rPr>
        <w:t xml:space="preserve">offerte/opdrachtbevestiging/overeenkomst* </w:t>
      </w:r>
      <w:r w:rsidRPr="008A00CC">
        <w:rPr>
          <w:rFonts w:ascii="Verdana" w:hAnsi="Verdana"/>
          <w:i/>
          <w:iCs/>
          <w:color w:val="000000"/>
          <w:sz w:val="20"/>
          <w:szCs w:val="20"/>
        </w:rPr>
        <w:t>treft u de Metaalunievoorwaarden aan. Deze voorwaarden zijn een (</w:t>
      </w:r>
      <w:r w:rsidRPr="008A00CC">
        <w:rPr>
          <w:rFonts w:ascii="Verdana" w:hAnsi="Verdana"/>
          <w:b/>
          <w:bCs/>
          <w:i/>
          <w:iCs/>
          <w:color w:val="000000"/>
          <w:sz w:val="20"/>
          <w:szCs w:val="20"/>
        </w:rPr>
        <w:t>Engelse/Duitse/Franse/Spaanse/Russische*</w:t>
      </w:r>
      <w:r w:rsidRPr="008A00CC">
        <w:rPr>
          <w:rFonts w:ascii="Verdana" w:hAnsi="Verdana"/>
          <w:i/>
          <w:iCs/>
          <w:color w:val="000000"/>
          <w:sz w:val="20"/>
          <w:szCs w:val="20"/>
        </w:rPr>
        <w:t>) vertaling van de Nederlandse versie van de Metaalunievoorwaarden. Deze vertaling dient uitsluitend ten behoeve van het vergroten van de leesbaarheid voor u. De taal waarin de overeenkomst met u wordt gesloten, is echter het (</w:t>
      </w:r>
      <w:r w:rsidRPr="008A00CC">
        <w:rPr>
          <w:rFonts w:ascii="Verdana" w:hAnsi="Verdana"/>
          <w:b/>
          <w:bCs/>
          <w:i/>
          <w:iCs/>
          <w:color w:val="000000"/>
          <w:sz w:val="20"/>
          <w:szCs w:val="20"/>
        </w:rPr>
        <w:t xml:space="preserve">invullen taal waarin u het contract wilt sluiten, bijv. </w:t>
      </w:r>
      <w:r w:rsidRPr="00DC63F0">
        <w:rPr>
          <w:rFonts w:ascii="Verdana" w:hAnsi="Verdana"/>
          <w:b/>
          <w:bCs/>
          <w:i/>
          <w:iCs/>
          <w:color w:val="000000"/>
          <w:sz w:val="20"/>
          <w:szCs w:val="20"/>
        </w:rPr>
        <w:t>Engels</w:t>
      </w:r>
      <w:r w:rsidRPr="00DC63F0">
        <w:rPr>
          <w:rFonts w:ascii="Verdana" w:hAnsi="Verdana"/>
          <w:i/>
          <w:iCs/>
          <w:color w:val="000000"/>
          <w:sz w:val="20"/>
          <w:szCs w:val="20"/>
        </w:rPr>
        <w:t>).       </w:t>
      </w:r>
    </w:p>
    <w:p w:rsidR="008A00CC" w:rsidRPr="00DC63F0" w:rsidRDefault="008A00CC" w:rsidP="008A00CC">
      <w:pPr>
        <w:rPr>
          <w:rFonts w:ascii="Verdana" w:hAnsi="Verdana"/>
          <w:b/>
          <w:bCs/>
          <w:color w:val="000000"/>
          <w:sz w:val="20"/>
          <w:szCs w:val="20"/>
        </w:rPr>
      </w:pPr>
      <w:r w:rsidRPr="00DC63F0">
        <w:rPr>
          <w:rFonts w:ascii="Verdana" w:hAnsi="Verdana"/>
          <w:b/>
          <w:bCs/>
          <w:color w:val="000000"/>
          <w:sz w:val="20"/>
          <w:szCs w:val="20"/>
        </w:rPr>
        <w:t>*=verwijderen wat niet van toepassing is</w:t>
      </w:r>
    </w:p>
    <w:p w:rsidR="008A00CC" w:rsidRDefault="008A00CC" w:rsidP="008A00CC">
      <w:pPr>
        <w:jc w:val="both"/>
        <w:rPr>
          <w:rFonts w:ascii="Verdana" w:hAnsi="Verdana"/>
          <w:sz w:val="20"/>
          <w:szCs w:val="20"/>
        </w:rPr>
      </w:pPr>
    </w:p>
    <w:p w:rsidR="008A00CC" w:rsidRPr="00672ADE" w:rsidRDefault="00DC63F0" w:rsidP="008F0CD0">
      <w:pPr>
        <w:jc w:val="both"/>
        <w:rPr>
          <w:rFonts w:ascii="Verdana" w:hAnsi="Verdana"/>
          <w:sz w:val="20"/>
          <w:szCs w:val="20"/>
        </w:rPr>
      </w:pPr>
      <w:r>
        <w:rPr>
          <w:rFonts w:ascii="Verdana" w:hAnsi="Verdana"/>
          <w:sz w:val="20"/>
          <w:szCs w:val="20"/>
        </w:rPr>
        <w:t>Mocht u vragen hebben over bovenstaande neemt u dan contact op met</w:t>
      </w:r>
      <w:r w:rsidR="00EC6531">
        <w:rPr>
          <w:rFonts w:ascii="Verdana" w:hAnsi="Verdana"/>
          <w:sz w:val="20"/>
          <w:szCs w:val="20"/>
        </w:rPr>
        <w:t xml:space="preserve"> een</w:t>
      </w:r>
      <w:r>
        <w:rPr>
          <w:rFonts w:ascii="Verdana" w:hAnsi="Verdana"/>
          <w:sz w:val="20"/>
          <w:szCs w:val="20"/>
        </w:rPr>
        <w:t xml:space="preserve"> </w:t>
      </w:r>
      <w:r w:rsidR="00EC6531">
        <w:rPr>
          <w:rFonts w:ascii="Verdana" w:hAnsi="Verdana"/>
          <w:sz w:val="20"/>
          <w:szCs w:val="20"/>
        </w:rPr>
        <w:t>b</w:t>
      </w:r>
      <w:r>
        <w:rPr>
          <w:rFonts w:ascii="Verdana" w:hAnsi="Verdana"/>
          <w:sz w:val="20"/>
          <w:szCs w:val="20"/>
        </w:rPr>
        <w:t xml:space="preserve">edrijfsjuridisch </w:t>
      </w:r>
      <w:r w:rsidR="00EC6531">
        <w:rPr>
          <w:rFonts w:ascii="Verdana" w:hAnsi="Verdana"/>
          <w:sz w:val="20"/>
          <w:szCs w:val="20"/>
        </w:rPr>
        <w:t>adviseur</w:t>
      </w:r>
      <w:bookmarkStart w:id="0" w:name="_GoBack"/>
      <w:bookmarkEnd w:id="0"/>
      <w:r>
        <w:rPr>
          <w:rFonts w:ascii="Verdana" w:hAnsi="Verdana"/>
          <w:sz w:val="20"/>
          <w:szCs w:val="20"/>
        </w:rPr>
        <w:t xml:space="preserve">. Telefoon: 030-605 33 44, e-mail: </w:t>
      </w:r>
      <w:hyperlink r:id="rId4" w:history="1">
        <w:r w:rsidRPr="00D25F3D">
          <w:rPr>
            <w:rStyle w:val="Hyperlink"/>
            <w:rFonts w:ascii="Verdana" w:hAnsi="Verdana"/>
            <w:sz w:val="20"/>
            <w:szCs w:val="20"/>
          </w:rPr>
          <w:t>bj@metaalunie.nl</w:t>
        </w:r>
      </w:hyperlink>
      <w:r>
        <w:rPr>
          <w:rFonts w:ascii="Verdana" w:hAnsi="Verdana"/>
          <w:sz w:val="20"/>
          <w:szCs w:val="20"/>
        </w:rPr>
        <w:t xml:space="preserve"> </w:t>
      </w:r>
    </w:p>
    <w:sectPr w:rsidR="008A00CC" w:rsidRPr="00672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0"/>
    <w:rsid w:val="001217FB"/>
    <w:rsid w:val="001232E9"/>
    <w:rsid w:val="001A4B33"/>
    <w:rsid w:val="0029168C"/>
    <w:rsid w:val="00490487"/>
    <w:rsid w:val="005F5FB4"/>
    <w:rsid w:val="00630FF0"/>
    <w:rsid w:val="00672ADE"/>
    <w:rsid w:val="008A00CC"/>
    <w:rsid w:val="008C6503"/>
    <w:rsid w:val="008F0CD0"/>
    <w:rsid w:val="00A356C2"/>
    <w:rsid w:val="00A968E2"/>
    <w:rsid w:val="00B21BD2"/>
    <w:rsid w:val="00B44F42"/>
    <w:rsid w:val="00B96AF5"/>
    <w:rsid w:val="00C577D1"/>
    <w:rsid w:val="00C6340F"/>
    <w:rsid w:val="00D04778"/>
    <w:rsid w:val="00D747FF"/>
    <w:rsid w:val="00DC63F0"/>
    <w:rsid w:val="00E70128"/>
    <w:rsid w:val="00E80056"/>
    <w:rsid w:val="00EC6531"/>
    <w:rsid w:val="00F70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C2C1"/>
  <w15:chartTrackingRefBased/>
  <w15:docId w15:val="{07965126-D9CF-4C5A-BB1B-51F343E6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0CD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63F0"/>
    <w:rPr>
      <w:color w:val="0563C1" w:themeColor="hyperlink"/>
      <w:u w:val="single"/>
    </w:rPr>
  </w:style>
  <w:style w:type="character" w:styleId="Onopgelostemelding">
    <w:name w:val="Unresolved Mention"/>
    <w:basedOn w:val="Standaardalinea-lettertype"/>
    <w:uiPriority w:val="99"/>
    <w:semiHidden/>
    <w:unhideWhenUsed/>
    <w:rsid w:val="00DC6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5148">
      <w:bodyDiv w:val="1"/>
      <w:marLeft w:val="0"/>
      <w:marRight w:val="0"/>
      <w:marTop w:val="0"/>
      <w:marBottom w:val="0"/>
      <w:divBdr>
        <w:top w:val="none" w:sz="0" w:space="0" w:color="auto"/>
        <w:left w:val="none" w:sz="0" w:space="0" w:color="auto"/>
        <w:bottom w:val="none" w:sz="0" w:space="0" w:color="auto"/>
        <w:right w:val="none" w:sz="0" w:space="0" w:color="auto"/>
      </w:divBdr>
    </w:div>
    <w:div w:id="238250289">
      <w:bodyDiv w:val="1"/>
      <w:marLeft w:val="0"/>
      <w:marRight w:val="0"/>
      <w:marTop w:val="0"/>
      <w:marBottom w:val="0"/>
      <w:divBdr>
        <w:top w:val="none" w:sz="0" w:space="0" w:color="auto"/>
        <w:left w:val="none" w:sz="0" w:space="0" w:color="auto"/>
        <w:bottom w:val="none" w:sz="0" w:space="0" w:color="auto"/>
        <w:right w:val="none" w:sz="0" w:space="0" w:color="auto"/>
      </w:divBdr>
    </w:div>
    <w:div w:id="933048793">
      <w:bodyDiv w:val="1"/>
      <w:marLeft w:val="0"/>
      <w:marRight w:val="0"/>
      <w:marTop w:val="0"/>
      <w:marBottom w:val="0"/>
      <w:divBdr>
        <w:top w:val="none" w:sz="0" w:space="0" w:color="auto"/>
        <w:left w:val="none" w:sz="0" w:space="0" w:color="auto"/>
        <w:bottom w:val="none" w:sz="0" w:space="0" w:color="auto"/>
        <w:right w:val="none" w:sz="0" w:space="0" w:color="auto"/>
      </w:divBdr>
    </w:div>
    <w:div w:id="16865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metaal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500</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Alderen, Marielle van</cp:lastModifiedBy>
  <cp:revision>6</cp:revision>
  <cp:lastPrinted>2018-11-06T09:56:00Z</cp:lastPrinted>
  <dcterms:created xsi:type="dcterms:W3CDTF">2017-09-12T06:46:00Z</dcterms:created>
  <dcterms:modified xsi:type="dcterms:W3CDTF">2018-11-23T09:08:00Z</dcterms:modified>
</cp:coreProperties>
</file>